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11" w:rsidRDefault="00461E05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Theme="minorEastAsia" w:hAnsiTheme="minorEastAsia" w:cstheme="minorEastAsia" w:hint="eastAsia"/>
          <w:b/>
          <w:noProof/>
          <w:color w:val="FF0000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10261600</wp:posOffset>
            </wp:positionV>
            <wp:extent cx="317500" cy="254000"/>
            <wp:effectExtent l="0" t="0" r="0" b="0"/>
            <wp:wrapNone/>
            <wp:docPr id="1001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2" name="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b/>
          <w:color w:val="FF0000"/>
          <w:szCs w:val="21"/>
        </w:rPr>
        <w:t xml:space="preserve">　</w:t>
      </w:r>
      <w:r>
        <w:rPr>
          <w:rFonts w:ascii="Times New Roman" w:hAnsi="Times New Roman" w:cs="Times New Roman"/>
          <w:b/>
          <w:sz w:val="24"/>
        </w:rPr>
        <w:t>挑战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ascii="Times New Roman" w:hAnsi="Times New Roman" w:cs="Times New Roman"/>
          <w:b/>
          <w:sz w:val="24"/>
        </w:rPr>
        <w:t>年高考物理必</w:t>
      </w:r>
      <w:r>
        <w:rPr>
          <w:rFonts w:cs="Times New Roman" w:hint="eastAsia"/>
          <w:b/>
          <w:sz w:val="24"/>
        </w:rPr>
        <w:t>须突</w:t>
      </w:r>
      <w:r>
        <w:rPr>
          <w:rFonts w:ascii="Times New Roman" w:hAnsi="Times New Roman" w:cs="Times New Roman"/>
          <w:b/>
          <w:sz w:val="24"/>
        </w:rPr>
        <w:t>破</w:t>
      </w:r>
      <w:r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个必考热点</w:t>
      </w:r>
    </w:p>
    <w:p w:rsidR="00842611" w:rsidRDefault="00461E05" w:rsidP="00461E05">
      <w:pPr>
        <w:ind w:firstLineChars="1400" w:firstLine="3373"/>
        <w:rPr>
          <w:b/>
          <w:color w:val="000000" w:themeColor="text1"/>
          <w:sz w:val="24"/>
        </w:rPr>
      </w:pPr>
      <w:bookmarkStart w:id="0" w:name="_GoBack"/>
      <w:r>
        <w:rPr>
          <w:rFonts w:ascii="Times New Roman" w:hAnsi="Times New Roman" w:cs="Times New Roman"/>
          <w:b/>
          <w:color w:val="000000" w:themeColor="text1"/>
          <w:sz w:val="24"/>
        </w:rPr>
        <w:t>热点（</w:t>
      </w:r>
      <w:r>
        <w:rPr>
          <w:rFonts w:ascii="Times New Roman" w:hAnsi="Times New Roman" w:cs="Times New Roman" w:hint="eastAsia"/>
          <w:b/>
          <w:color w:val="000000" w:themeColor="text1"/>
          <w:sz w:val="24"/>
        </w:rPr>
        <w:t>4</w:t>
      </w:r>
      <w:r>
        <w:rPr>
          <w:rFonts w:ascii="Times New Roman" w:hAnsi="Times New Roman" w:cs="Times New Roman"/>
          <w:b/>
          <w:color w:val="000000" w:themeColor="text1"/>
          <w:sz w:val="24"/>
        </w:rPr>
        <w:t>）</w:t>
      </w:r>
      <w:r>
        <w:rPr>
          <w:rFonts w:asciiTheme="minorEastAsia" w:hAnsiTheme="minorEastAsia" w:cstheme="minorEastAsia" w:hint="eastAsia"/>
          <w:b/>
          <w:color w:val="000000" w:themeColor="text1"/>
          <w:sz w:val="24"/>
        </w:rPr>
        <w:t>万有引力定律的应用</w:t>
      </w:r>
      <w:bookmarkEnd w:id="0"/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2"/>
        </w:rPr>
        <w:t>考向一：星球表面物体重力与万有引力关系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)(2019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在星球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上将一轻弹簧竖直固定在水平桌面上，把物体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轻放在弹簧上端，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由静止向下运动，物体的加速度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与弹簧的压缩量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间的关系如图中实线所示。在另一星球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上用完全相同的弹簧，改用物体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Q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完成同样的过程，其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a-x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关系如图中虚线所示，假设两星球均为质量均匀分布的球体。已知星球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的半径是星球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倍，则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386840" cy="989330"/>
            <wp:effectExtent l="19050" t="0" r="381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354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989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与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的密度相等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B.Q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的质量是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C.Q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下落过程中的最大动能是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D.Q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下落过程中弹簧的最大压缩量是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设星球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的质量为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的质量为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；星球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的半径为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的半径为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=3R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。对星球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6A2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6A2D&quot; wsp:rsidP=&quot;002D6A2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26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D6A2D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D6A2D&quot; wsp:rsidP=&quot;002D6A2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×3a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=ρ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27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4400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4400&quot; wsp:rsidP=&quot;00F1440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28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14400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F14400&quot; wsp:rsidP=&quot;00F1440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π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29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0480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0480&quot; wsp:rsidP=&quot;00E9048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0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0480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90480&quot; wsp:rsidP=&quot;00E9048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ρ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1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36DE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36DE&quot; wsp:rsidP=&quot;002436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2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436DE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436DE&quot; wsp:rsidP=&quot;002436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；对星球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33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3429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3429&quot; wsp:rsidP=&quot;009D342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34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3429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3429&quot; wsp:rsidP=&quot;009D342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=ρ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41EC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1ECB&quot; wsp:rsidP=&quot;00341E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41ECB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41ECB&quot; wsp:rsidP=&quot;00341E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π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7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17F2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17F23&quot; wsp:rsidP=&quot;00B17F2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38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17F2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17F23&quot; wsp:rsidP=&quot;00B17F2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ρ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39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90516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90516&quot; wsp:rsidP=&quot;00B9051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40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90516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90516&quot; wsp:rsidP=&quot;00B9051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41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13C2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13C2&quot; wsp:rsidP=&quot;00D713C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42" type="#_x0000_t75" style="width:32.7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13C2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13C2&quot; wsp:rsidP=&quot;00D713C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9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=m:3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=ρ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正确；对物体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kx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×3a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、对物体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有：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k·2x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=6m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错误；由物体的加速度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与弹簧的压缩量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间的关系图，结合公式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=2ax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可知：图象面积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ax=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3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3A66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3A66&quot; wsp:rsidP=&quot;00033A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E52AB1"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4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3A66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3A66&quot; wsp:rsidP=&quot;00033A6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下落过程中的最大动能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5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4857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4857&quot; wsp:rsidP=&quot;000748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E52AB1"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6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4857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74857&quot; wsp:rsidP=&quot;0007485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·3a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=3m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下落过程中的最大动能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7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E26BE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E26BE&quot; wsp:rsidP=&quot;00CE26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="00E52AB1"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48" type="#_x0000_t75" style="width:27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E26BE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E26BE&quot; wsp:rsidP=&quot;00CE26B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·2x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=12m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=4E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分别在弹簧上做简谐运动，由平衡位置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(a=0)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可知，物体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振动的振幅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分别为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，即物体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所在弹簧最大压缩量为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所在弹簧最大压缩量为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4x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Q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下落过程中，弹簧最大压缩量是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物体下落过程中弹簧最大压缩量的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FF0000"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FF0000"/>
          <w:sz w:val="22"/>
        </w:rPr>
        <w:t>解题思路：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一般思路：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判断情景中万有引力等于重力是否成立，利用万有引力与重力之间的关系求出加速度，利用中心天体质量等物理量，来解决运动和密度的问题。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答题模板：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3740150" cy="725170"/>
            <wp:effectExtent l="0" t="0" r="12700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01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易错警示：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在不满足万有引力等于重力的情况下，错用了这个关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系。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科幻大片《星际穿越》是基于知名理论物理学家基普·索恩的黑洞理论，加入人物和相关情节改编而成的。电影中的黑洞花费三十名研究人员将近一年的时间，用数千台计算机精确模拟才得以实现，让我们看到了迄今最真实的黑洞模样。若某黑洞的半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45 km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，质量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和半径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的关系满足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49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7B9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7B97&quot; wsp:rsidP=&quot;00EB7B9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50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B7B97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B7B97&quot; wsp:rsidP=&quot;00EB7B9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051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36F5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36F5&quot; wsp:rsidP=&quot;00EE36F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052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E36F5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E36F5&quot; wsp:rsidP=&quot;00EE36F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其中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c=3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×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8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m/s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为引力常量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，则该黑洞表面重力加速度的数量级大约为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A.10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8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m/s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B.10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10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m/s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C.10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12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m/s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D.10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14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m/s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黑洞实际为一天体，对黑洞表面的某一质量为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的物体有：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3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1538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1538&quot; wsp:rsidP=&quot;008F153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4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1538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1538&quot; wsp:rsidP=&quot;008F153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，又有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5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A36EA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A36EA&quot; wsp:rsidP=&quot;006A36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56" type="#_x0000_t75" style="width: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A36EA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A36EA&quot; wsp:rsidP=&quot;006A36E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7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93B3C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93B3C&quot; wsp:rsidP=&quot;00393B3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8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93B3C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93B3C&quot; wsp:rsidP=&quot;00393B3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。联立解得：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5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2E73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2E73&quot; wsp:rsidP=&quot;00202E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6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2E73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2E73&quot; wsp:rsidP=&quot;00202E7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，代入数据得重力加速度的数量级为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10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12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m/s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842611" w:rsidRDefault="00461E05">
      <w:pPr>
        <w:pStyle w:val="1"/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月球是离地球最近的天体，已知月球质量为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，半径为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，引力常量为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，若忽略月球的自转，则关于在月球表面所做的实验，下列叙述正确的是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把质量为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的物体竖直悬挂在弹簧测力计下，静止时弹簧测力计的示数为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1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151CB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151CB&quot; wsp:rsidP=&quot;007151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2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151CB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151CB&quot; wsp:rsidP=&quot;007151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以初速度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竖直上抛一个物体，则物体经时间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π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3"/>
          <w:sz w:val="21"/>
          <w:szCs w:val="21"/>
        </w:rPr>
        <w:pict>
          <v:shape id="_x0000_i1063" type="#_x0000_t75" style="width:32.7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2CBA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2CBA&quot; wsp:rsidP=&quot;00662CBA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3"/>
          <w:sz w:val="21"/>
          <w:szCs w:val="21"/>
        </w:rPr>
        <w:pict>
          <v:shape id="_x0000_i1064" type="#_x0000_t75" style="width:32.7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62CBA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62CBA&quot; wsp:rsidP=&quot;00662CBA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nor/&gt;&lt;/m:rPr&gt;&lt;w:rPr&gt;&lt;wx:font wx:val=&quot;方正书宋_GBK&quot;/&gt;&lt;w:sz w:val=&quot;30&quot;/&gt;&lt;w:sz-cs w:val=&quot;30&quot;/&gt;&lt;/w:rPr&gt;&lt;m:t&gt;　 Math&lt;/ath&quot; 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落回原处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把羽毛和铁锤从同一高度同时释放，则铁锤先落地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用长为</w:t>
      </w:r>
      <w:r>
        <w:rPr>
          <w:rFonts w:asciiTheme="minorEastAsia" w:eastAsiaTheme="minorEastAsia" w:hAnsiTheme="minorEastAsia" w:cstheme="minorEastAsia" w:hint="eastAsia"/>
          <w:i/>
          <w:sz w:val="21"/>
          <w:szCs w:val="21"/>
        </w:rPr>
        <w:t>l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的细绳拴一质量为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的小球在竖直平面内做圆周运动，则小球的最小动能为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5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33E63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33E63&quot; wsp:rsidP=&quot;00633E6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66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33E63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33E63&quot; wsp:rsidP=&quot;00633E6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l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lastRenderedPageBreak/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静止时弹簧测力计的拉力与月球的引力相平衡，所以弹簧测力计的示数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7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66F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66F4&quot; wsp:rsidP=&quot;007C66F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8" type="#_x0000_t75" style="width:2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C66F4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C66F4&quot; wsp:rsidP=&quot;007C66F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正确。月球表面的重力加速度为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9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0010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0010&quot; wsp:rsidP=&quot;00ED001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0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0010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0010&quot; wsp:rsidP=&quot;00ED001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，所以竖直上抛又落回原处的时间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1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84AE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84AEB&quot; wsp:rsidP=&quot;00E84A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2" type="#_x0000_t75" style="width:17.3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84AEB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84AEB&quot; wsp:rsidP=&quot;00E84AE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3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5502F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5502F&quot; wsp:rsidP=&quot;0055502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4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5502F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5502F&quot; wsp:rsidP=&quot;0055502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错误。羽毛和铁锤从同一高度同时释放，没有阻力情况下同时落地，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错误。最高点的最小速度由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mg=m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095A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095A&quot; wsp:rsidP=&quot;0015095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7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095A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5095A&quot; wsp:rsidP=&quot;0015095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7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082A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082A&quot; wsp:rsidP=&quot;0072082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l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8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2082A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2082A&quot; wsp:rsidP=&quot;0072082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lm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考向二：人造卫星的运行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(2016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利用三颗位置适当的地球同步卫星，可使地球赤道上任意两点之间保持无线电通讯。目前，地球同步卫星的轨道半径约为地球半径的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6.6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倍，假设地球的自转周期变小，若仍仅用三颗同步卫星来实现上述目的，则地球自转周期的最小值约为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A.1 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B.4 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C.8 h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D.16 h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由于地球同步卫星的运转周期与地球自转周期相同，假设地球的自转周期变小，则同步卫星的运转周期变小，轨道半径变小，由几何关系可知轨道半径最小值为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79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E7B49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E7B49&quot; wsp:rsidP=&quot;005E7B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80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E7B49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E7B49&quot; wsp:rsidP=&quot;005E7B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1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46A0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46A0&quot; wsp:rsidP=&quot;006146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2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46A0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46A0&quot; wsp:rsidP=&quot;006146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最小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=(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3" type="#_x0000_t75" style="width:36.2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71F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71F5&quot; wsp:rsidP=&quot;007871F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4" type="#_x0000_t75" style="width:36.2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871F5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871F5&quot; wsp:rsidP=&quot;007871F5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m:rPr&gt;&lt;m:nor/&gt;&lt;/m:rPr&gt;&lt;w:rPr&gt;&lt;w:sz w:val=&quot;30&quot;/&gt;&lt;w:sz-cs w:val=&quot;30&quot;/&gt;&lt;/w:rPr&gt;&lt;m:t&gt;.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6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自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=4 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42611" w:rsidRDefault="00461E05">
      <w:pPr>
        <w:pStyle w:val="1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085215" cy="939165"/>
            <wp:effectExtent l="19050" t="0" r="635" b="0"/>
            <wp:docPr id="22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3" descr="说明: id:2147488726;FounderCES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color w:val="000000" w:themeColor="text1"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2"/>
        </w:rPr>
        <w:t>人造卫星问题的解题流程：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2974975" cy="445135"/>
            <wp:effectExtent l="19050" t="0" r="0" b="0"/>
            <wp:docPr id="4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 descr="说明: id:2147493592;FounderCES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497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)2019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年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月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日人民日报报道，中国将在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2020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年发射国产火星探测器，并且预计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2021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年中国火星探测器将抵达火星表面，中国计划在这次登陆火星过程中完成三大任务。若火星可视为均匀球体，其表面的重力加速度为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，半径为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，自转周期为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，万有引力常量为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，则下列说法正确的是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火星的平均密度为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85" type="#_x0000_t75" style="width:2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3EA0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33EA0&quot; wsp:rsidP=&quot;00533E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ridr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086" type="#_x0000_t75" style="width:2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3EA0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33EA0&quot; wsp:rsidP=&quot;00533EA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ridr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lastRenderedPageBreak/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火星的同步卫星距火星表面的高度为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087" type="#_x0000_t75" style="width:45.4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741F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741F&quot; wsp:rsidP=&quot;009E741F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rFonts w:ascii=&quot;Cambria Math&quot;/&gt;&lt;wx:font wx:val=&quot;Cambriia =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088" type="#_x0000_t75" style="width:45.4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E741F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E741F&quot; wsp:rsidP=&quot;009E741F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rFonts w:ascii=&quot;Cambria Math&quot;/&gt;&lt;wx:font wx:val=&quot;Cambriia =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-R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火星的第一宇宙速度为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0"/>
          <w:sz w:val="21"/>
          <w:szCs w:val="21"/>
        </w:rPr>
        <w:pict>
          <v:shape id="_x0000_i1089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43016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3016&quot; wsp:rsidP=&quot;0094301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0"/>
          <w:sz w:val="21"/>
          <w:szCs w:val="21"/>
        </w:rPr>
        <w:pict>
          <v:shape id="_x0000_i1090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43016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43016&quot; wsp:rsidP=&quot;00943016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火星的同步卫星运行的角速度为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91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C3A98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C3A98&quot; wsp:rsidP=&quot;003C3A9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a&gt;&lt;M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3"/>
          <w:sz w:val="21"/>
          <w:szCs w:val="21"/>
        </w:rPr>
        <w:pict>
          <v:shape id="_x0000_i1092" type="#_x0000_t75" style="width: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C3A98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C3A98&quot; wsp:rsidP=&quot;003C3A9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a&gt;&lt;M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在火星表面，对质量为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的物体由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3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2767&quot;/&gt;&lt;/wsp:rsids&gt;&lt;/w:docPr&gt;&lt;w:body&gt;&lt;wx:sect&gt;&lt;w:p wsp:rsidR=&quot;00000000&quot; wsp:rsidRDefault=&quot;00FF2767&quot; wsp:rsidP=&quot;00FF276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4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wsp:rsid wsp:val=&quot;00FF2767&quot;/&gt;&lt;/wsp:rsids&gt;&lt;/w:docPr&gt;&lt;w:body&gt;&lt;wx:sect&gt;&lt;w:p wsp:rsidR=&quot;00000000&quot; wsp:rsidRDefault=&quot;00FF2767&quot; wsp:rsidP=&quot;00FF276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M=ρ·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5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2DAF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2DAF&quot; wsp:rsidP=&quot;00D72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6" type="#_x0000_t75" style="width:5.8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72DAF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72DAF&quot; wsp:rsidP=&quot;00D72DA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πR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ρ=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7" type="#_x0000_t75" style="width:2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24AC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24AC&quot; wsp:rsidP=&quot;008724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ridr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98" type="#_x0000_t75" style="width:26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724AC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24AC&quot; wsp:rsidP=&quot;008724A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ridr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正确。设火星的同步卫星距火星表面的高度为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，同步卫星的周期等于火星的自转周期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9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52B8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52B8&quot; wsp:rsidP=&quot;00D452B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00" type="#_x0000_t75" style="width:34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452B8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452B8&quot; wsp:rsidP=&quot;00D452B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nor/&gt;&lt;/m:rPr&gt;&lt;w:rPr&gt;&lt;w:sz w:val=&quot;30&quot;/&gt;&lt;w:sz-cs w:val=&quot;30&quot;/&gt;&lt;/w:rPr&gt;&lt;m:t&gt;)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1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4688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4688&quot; wsp:rsidP=&quot;002F468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2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4688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4688&quot; wsp:rsidP=&quot;002F468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(R+h)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h=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32"/>
          <w:sz w:val="21"/>
          <w:szCs w:val="21"/>
        </w:rPr>
        <w:pict>
          <v:shape id="_x0000_i1103" type="#_x0000_t75" style="width:45.4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0E7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0E78&quot; wsp:rsidP=&quot;00DA0E78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rFonts w:ascii=&quot;Cambria Math&quot;/&gt;&lt;wx:font wx:val=&quot;Cambriia =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32"/>
          <w:sz w:val="21"/>
          <w:szCs w:val="21"/>
        </w:rPr>
        <w:pict>
          <v:shape id="_x0000_i1104" type="#_x0000_t75" style="width:45.4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0E7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0E78&quot; wsp:rsidP=&quot;00DA0E78&quot;&gt;&lt;m:oMathPara&gt;&lt;m:oMath&gt;&lt;m:rad&gt;&lt;m:radPr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deg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rFonts w:ascii=&quot;Cambria Math&quot;/&gt;&lt;wx:font wx:val=&quot;Cambriia =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-R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正确；设火星的第一宇宙速度为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mg=m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5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0A56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90A56&quot; wsp:rsidP=&quot;00D90A5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6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0A56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90A56&quot; wsp:rsidP=&quot;00D90A5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7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4B35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4B35&quot; wsp:rsidP=&quot;00BE4B3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8" type="#_x0000_t75" style="width:30.0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E4B35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E4B35&quot; wsp:rsidP=&quot;00BE4B35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r&gt;&lt;w:rPr&gt;&lt;w:rFonts w:ascii=&quot;Cambria Math&quot; w:h-ansi=&quot;Cambria Math&quot;/&gt;&lt;wx:font wx:val=&quot;Cambria Math&quot;/&gt;&lt;w:i/&gt;&lt;w:sz w:val=&quot;30&quot;/&gt;&lt;w:sz-cs w:val=&quot;30&quot;/&gt;&lt;/w:rPr&gt;&lt;m:t&gt;gR&lt;/m:t&gt;&lt;/m:r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错误；火星的同步卫星运行的角速度等于火星自转的角速度，则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ω=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36C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36CC&quot; wsp:rsidP=&quot;008F36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36C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36CC&quot; wsp:rsidP=&quot;008F36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考向三：卫星变轨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(2016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·北京高考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如图所示，一颗人造卫星原来在椭圆轨道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绕地球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E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运行，在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点变轨后进入轨道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做匀速圆周运动。下列说法正确的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002665" cy="1026160"/>
            <wp:effectExtent l="19050" t="0" r="6985" b="0"/>
            <wp:docPr id="6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 descr="说明: id:2147493613;FounderCES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不论在轨道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还是轨道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运行，卫星在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点的速度都相同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不论在轨道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还是轨道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运行，卫星在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P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点的加速度都相同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卫星在轨道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的任何位置都具有相同加速度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卫星在轨道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的任何位置都具有相同动量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从轨道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变轨到轨道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，需要加速，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错；不论在轨道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还是轨道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运行，卫星在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点只受万有引力，根据公式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1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121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1210&quot; wsp:rsidP=&quot;0058121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2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81210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81210&quot; wsp:rsidP=&quot;00581210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3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7690A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690A&quot; wsp:rsidP=&quot;002769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14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7690A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690A&quot; wsp:rsidP=&quot;0027690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，故只要半径相同，加速度的大小则相同，由于卫星在轨道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做椭圆运动时，运动半径在变化，所以加速度在变化，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错；卫星在轨道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做匀速圆周运动，速度的大小不变，方向时刻改变，所以动量方向不同，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2"/>
        </w:rPr>
        <w:t>卫星变轨问题的处理技巧：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变轨原因：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卫星由于某种原因速度发生改变，万有引力不再等于向心力，卫星将变轨运行。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变轨分析：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在圆轨道上稳定运行时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15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A201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2019&quot; wsp:rsidP=&quot;001A20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16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A201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A2019&quot; wsp:rsidP=&quot;001A201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=m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17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3A1E&quot;/&gt;&lt;wsp:rsid wsp:val=&quot;00FA57C3&quot;/&gt;&lt;wsp:rsid wsp:val=&quot;00FC4922&quot;/&gt;&lt;/wsp:rsids&gt;&lt;/w:docPr&gt;&lt;w:body&gt;&lt;wx:sect&gt;&lt;w:p wsp:rsidR=&quot;00000000&quot; wsp:rsidRDefault=&quot;00FA3A1E&quot; wsp:rsidP=&quot;00FA3A1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18" type="#_x0000_t75" style="width:1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3A1E&quot;/&gt;&lt;wsp:rsid wsp:val=&quot;00FA57C3&quot;/&gt;&lt;wsp:rsid wsp:val=&quot;00FC4922&quot;/&gt;&lt;/wsp:rsids&gt;&lt;/w:docPr&gt;&lt;w:body&gt;&lt;wx:sect&gt;&lt;w:p wsp:rsidR=&quot;00000000&quot; wsp:rsidRDefault=&quot;00FA3A1E&quot; wsp:rsidP=&quot;00FA3A1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=mr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ω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=mr(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19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09C4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09C4&quot; wsp:rsidP=&quot;00B809C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1"/>
          <w:sz w:val="21"/>
          <w:szCs w:val="21"/>
        </w:rPr>
        <w:pict>
          <v:shape id="_x0000_i1120" type="#_x0000_t75" style="width:13.1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09C4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809C4&quot; wsp:rsidP=&quot;00B809C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n&quot;um&gt;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v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增大时，所需向心力增大，卫星做离心运动，轨道半径变大，卫星进入新的轨道运行，运行速度减小，重力势能、机械能均增加。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(3)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当卫星的速度突然减小时，所需向心力减小，卫星做向心运动，轨道半径变小。进入新轨道运行时，运行速度增大，重力势能、机械能均减小。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航天器关闭动力系统后沿如图所示的椭圆轨道绕地球运动，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分别是轨道上的近地点和远地点，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位于地球表面附近。若航天器所受阻力不计，以下说法正确的是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615440" cy="859790"/>
            <wp:effectExtent l="19050" t="0" r="3810" b="0"/>
            <wp:docPr id="7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1" descr="说明: id:2147493634;FounderCES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航天器运动到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点时的速度等于第一宇宙速度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航天器由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运动到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的过程中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万有引力做负功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航天器由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运动到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的过程中机械能不变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航天器在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点的加速度小于在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点的加速度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由于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点位于地球表面附近，若航天器以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为半径做圆周运动时，速度应为第一宇宙速度，现航天器过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点做离心运动，则其过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点时的速度大于第一宇宙速度，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项错误。由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高度增加，万有引力做负功，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项正确。航天器由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的过程中只有万有引力做功，机械能守恒，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项正确。由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21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B789E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789E&quot; wsp:rsidP=&quot;001B78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22" type="#_x0000_t75" style="width:19.6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B789E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B789E&quot; wsp:rsidP=&quot;001B78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，可知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3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37F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37FB&quot; wsp:rsidP=&quot;00CD37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4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D37F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D37FB&quot; wsp:rsidP=&quot;00CD37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5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059C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059C&quot; wsp:rsidP=&quot;0012059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126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2059C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2059C&quot; wsp:rsidP=&quot;0012059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&lt;R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&gt;a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项错误。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2.2019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年春节期间，中国科幻电影里程碑的作品《流浪地球》热播，人类带着地球“流浪”至靠近木星时，上演了地球的生死存亡之战。影片中为了让地球逃离太阳系，人们在地球上建造特大功率发动机，使地球完成一系列变轨操作，其逃离过程如图所示，地球在椭圆轨道Ⅰ上运行到远日点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变轨，进入圆形轨道Ⅱ，在圆形轨道Ⅱ上运行到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点时再次加速变轨，从而最终摆脱太阳束缚。对于该过程，下列说法正确的是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1161415" cy="1122680"/>
            <wp:effectExtent l="19050" t="0" r="635" b="0"/>
            <wp:docPr id="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2" descr="说明: id:2147493641;FounderCES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12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在轨道Ⅰ上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点的动能等于在轨道Ⅱ上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点的动能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沿轨道Ⅰ运行的周期小于沿轨道Ⅱ运行的周期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沿轨道Ⅰ运行时，在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点的加速度小于在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点的加速度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在轨道Ⅰ上由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点运行到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点的过程，速度逐渐增大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因为从椭圆轨道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点加速才能进入圆形轨道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点的动能小于在轨道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点的动能，选项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错误；因为在椭圆轨道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的半长轴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小于在圆形轨道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的半径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，由开普勒行星运动第三定律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27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2121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2121&quot; wsp:rsidP=&quot;008F21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28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F2121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F2121&quot; wsp:rsidP=&quot;008F212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29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6699E&quot;/&gt;&lt;wsp:rsid wsp:val=&quot;00F81A0E&quot;/&gt;&lt;wsp:rsid wsp:val=&quot;00FA57C3&quot;/&gt;&lt;wsp:rsid wsp:val=&quot;00FC4922&quot;/&gt;&lt;/wsp:rsids&gt;&lt;/w:docPr&gt;&lt;w:body&gt;&lt;wx:sect&gt;&lt;w:p wsp:rsidR=&quot;00000000&quot; wsp:rsidRDefault=&quot;00F6699E&quot; wsp:rsidP=&quot;00F669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0" type="#_x0000_t75" style="width:12.7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6699E&quot;/&gt;&lt;wsp:rsid wsp:val=&quot;00F81A0E&quot;/&gt;&lt;wsp:rsid wsp:val=&quot;00FA57C3&quot;/&gt;&lt;wsp:rsid wsp:val=&quot;00FC4922&quot;/&gt;&lt;/wsp:rsids&gt;&lt;/w:docPr&gt;&lt;w:body&gt;&lt;wx:sect&gt;&lt;w:p wsp:rsidR=&quot;00000000&quot; wsp:rsidRDefault=&quot;00F6699E&quot; wsp:rsidP=&quot;00F6699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可知，沿轨道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运行的周期小于沿轨道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运行的周期，选项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1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225A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C225A&quot; wsp:rsidP=&quot;006C225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32" type="#_x0000_t75" style="width:16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225A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C225A&quot; wsp:rsidP=&quot;006C225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GM&lt;/m:t&gt;&lt;/m:r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可知，沿轨道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运行时，在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点的加速度大于在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点的加速度，选项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在轨道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上由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点运行到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点的过程中，引力做负功，故动能减小，即速度逐渐减小，选项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2"/>
        </w:rPr>
        <w:t>考向四：双星运动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【真题引领】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多选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)(2018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·全国卷Ⅰ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 2017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年，人类第一次直接探测到来自双中子星合并的引力波。根据科学家们复原的过程，在两颗中子星合并前约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100 s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时，它们相距约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400 km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，绕二者连线上的某点每秒转动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圈。将两颗中子星都看作是质量均匀分布的球体，由这些数据、万有引力常量并利用牛顿力学知识，可以估算出这一时刻两颗中子星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质量之积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B.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质量之和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  C.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速率之和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D.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各自的自转角速度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由题可知双中子星相距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约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400 km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、万有引力常量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、双中子星做匀速圆周运动的频率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f=12 Hz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。由万有引力提供向心力可得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3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A7DBA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A7DBA&quot; wsp:rsidP=&quot;000A7DB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4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A7DBA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A7DBA&quot; wsp:rsidP=&quot;000A7DB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(2πf)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5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36B6E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36B6E&quot; wsp:rsidP=&quot;00436B6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36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36B6E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36B6E&quot; wsp:rsidP=&quot;00436B6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(2πf)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，联立解得：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37" type="#_x0000_t75" style="width:4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3E3D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23E3D&quot; wsp:rsidP=&quot;00223E3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38" type="#_x0000_t75" style="width:41.9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3E3D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23E3D&quot; wsp:rsidP=&quot;00223E3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f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=2πfr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=2πfr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=2πfL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正确；各自的自转角速度无法估算，故选项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b/>
          <w:bCs/>
          <w:color w:val="000000" w:themeColor="text1"/>
          <w:sz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2"/>
        </w:rPr>
        <w:t>双星问题的求解思路：</w:t>
      </w:r>
    </w:p>
    <w:p w:rsidR="00842611" w:rsidRDefault="00461E05">
      <w:pPr>
        <w:pStyle w:val="1"/>
        <w:spacing w:line="360" w:lineRule="auto"/>
        <w:jc w:val="both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 w:val="21"/>
          <w:szCs w:val="21"/>
        </w:rPr>
        <w:drawing>
          <wp:inline distT="0" distB="0" distL="114300" distR="114300">
            <wp:extent cx="4145280" cy="1018540"/>
            <wp:effectExtent l="19050" t="0" r="7620" b="0"/>
            <wp:docPr id="10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 descr="说明: id:2147493662;FounderCES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528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b/>
          <w:bCs/>
          <w:color w:val="000000" w:themeColor="text1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 w:themeColor="text1"/>
          <w:sz w:val="21"/>
          <w:szCs w:val="21"/>
        </w:rPr>
        <w:t>考场练兵：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我们的银河系的恒星中大约四分之一是双星。某双星由质量不等的星体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构成，两星在相互之间的万有引力作用下绕两者连线上某一定点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做匀速圆周运动。由天文观察测得其运动周期为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到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点的距离为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和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的距离为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r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，已知引力常量为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G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。由此可求出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的质量为：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29"/>
          <w:sz w:val="21"/>
          <w:szCs w:val="21"/>
        </w:rPr>
        <w:pict>
          <v:shape id="_x0000_i1139" type="#_x0000_t75" style="width:57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25C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25C8&quot; wsp:rsidP=&quot;002725C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nor/&gt;&lt;/m:rPr&gt;&lt;w:rPr&gt;&lt;w:sz w:val=&quot;30&quot;/&gt;&lt;w:sz-cs w:val=&quot;30&quot;/&gt;&lt;/w:rPr&gt;&lt;m:t&gt;-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nor/&gt;&lt;/m:rPr&gt;&lt;w:rPr&gt;&lt;w:sz w:val=&quot;30&quot;/&gt;&lt;w:sz-cs w:val=&quot;30&quot;/&gt;&lt;/w:rPr&gt;&lt;m:t&gt;)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29"/>
          <w:sz w:val="21"/>
          <w:szCs w:val="21"/>
        </w:rPr>
        <w:pict>
          <v:shape id="_x0000_i1140" type="#_x0000_t75" style="width:57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725C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725C8&quot; wsp:rsidP=&quot;002725C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m:r&gt;&lt;m:rPr&gt;&lt;m:nor/&gt;&lt;/m:rPr&gt;&lt;w:rPr&gt;&lt;w:sz w:val=&quot;30&quot;/&gt;&lt;w:sz-cs w:val=&quot;30&quot;/&gt;&lt;/w:rPr&gt;&lt;m:t&gt;-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nor/&gt;&lt;/m:rPr&gt;&lt;w:rPr&gt;&lt;w:sz w:val=&quot;30&quot;/&gt;&lt;w:sz-cs w:val=&quot;30&quot;/&gt;&lt;/w:rPr&gt;&lt;m:t&gt;)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1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5417B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5417B&quot; wsp:rsidP=&quot;0085417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2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5417B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5417B&quot; wsp:rsidP=&quot;0085417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C.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3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01E23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01E23&quot; wsp:rsidP=&quot;00801E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4" type="#_x0000_t75" style="width:30.4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01E23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01E23&quot; wsp:rsidP=&quot;00801E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D.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5" type="#_x0000_t75" style="width:41.6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A4FB4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A4FB4&quot; wsp:rsidP=&quot;003A4F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18"/>
          <w:sz w:val="21"/>
          <w:szCs w:val="21"/>
        </w:rPr>
        <w:pict>
          <v:shape id="_x0000_i1146" type="#_x0000_t75" style="width:41.6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A4FB4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A4FB4&quot; wsp:rsidP=&quot;003A4FB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根据两星体周期相同，角速度相同，可得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47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6064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6064&quot; wsp:rsidP=&quot;000360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48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36064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36064&quot; wsp:rsidP=&quot;0003606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ω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49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76FE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76FE&quot; wsp:rsidP=&quot;00DB76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50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B76FE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B76FE&quot; wsp:rsidP=&quot;00DB76F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51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07B2A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7B2A&quot; wsp:rsidP=&quot;00207B2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52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07B2A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07B2A&quot; wsp:rsidP=&quot;00207B2A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，可求出天体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S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的质量为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53" type="#_x0000_t75" style="width:41.6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6F7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6F76&quot; wsp:rsidP=&quot;00266F7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54" type="#_x0000_t75" style="width:41.6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6F7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6F76&quot; wsp:rsidP=&quot;00266F7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双星系统由两颗恒星组成，两恒星在相互引力的作用下，分别围绕其连线上的某一点做周期相同的匀速圆周运动。研究发现，双星系统演化过程中，两星的总质量、距离和周期均可能发生变化。若某双星系统中两星做圆周运动的周期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，经过一段时间演化后，两星总质量变为原来的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k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倍，两星之间的距离变为原来的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n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倍，则此时圆周运动的周期为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)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55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1D70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1D70&quot; wsp:rsidP=&quot;00A11D7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56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11D70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11D70&quot; wsp:rsidP=&quot;00A11D70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T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B.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57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46C3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46C3&quot; wsp:rsidP=&quot;004E46C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58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46C3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46C3&quot; wsp:rsidP=&quot;004E46C3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T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C.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59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14D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14DB&quot; wsp:rsidP=&quot;00C114D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2"/>
          <w:sz w:val="21"/>
          <w:szCs w:val="21"/>
        </w:rPr>
        <w:pict>
          <v:shape id="_x0000_i1160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114D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114DB&quot; wsp:rsidP=&quot;00C114D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T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ab/>
        <w:t>D.</w: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QUOTE </w:instrText>
      </w:r>
      <w:r w:rsidRPr="00E52AB1">
        <w:rPr>
          <w:rFonts w:asciiTheme="minorEastAsia" w:eastAsiaTheme="minorEastAsia" w:hAnsiTheme="minorEastAsia" w:cstheme="minorEastAsia"/>
          <w:position w:val="-35"/>
          <w:sz w:val="21"/>
          <w:szCs w:val="21"/>
        </w:rPr>
        <w:pict>
          <v:shape id="_x0000_i1161" type="#_x0000_t75" style="width:17.7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E6C3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E6C3B&quot; wsp:rsidP=&quot;00CE6C3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</w:instrTex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 w:rsidRPr="00E52AB1">
        <w:rPr>
          <w:rFonts w:asciiTheme="minorEastAsia" w:eastAsiaTheme="minorEastAsia" w:hAnsiTheme="minorEastAsia" w:cstheme="minorEastAsia"/>
          <w:position w:val="-35"/>
          <w:sz w:val="21"/>
          <w:szCs w:val="21"/>
        </w:rPr>
        <w:pict>
          <v:shape id="_x0000_i1162" type="#_x0000_t75" style="width:17.7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CE6C3B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E6C3B&quot; wsp:rsidP=&quot;00CE6C3B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="00E52AB1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T</w:t>
      </w:r>
    </w:p>
    <w:p w:rsidR="00842611" w:rsidRDefault="00461E05">
      <w:pPr>
        <w:pStyle w:val="1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</w:p>
    <w:p w:rsidR="00842611" w:rsidRDefault="00461E05">
      <w:pPr>
        <w:pStyle w:val="1"/>
        <w:spacing w:line="360" w:lineRule="auto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双星靠彼此的引力提供向心力，则有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63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A40C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A40CF&quot; wsp:rsidP=&quot;002A40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64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A40C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A40CF&quot; wsp:rsidP=&quot;002A40C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65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147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147C&quot; wsp:rsidP=&quot;008C147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66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8C147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C147C&quot; wsp:rsidP=&quot;008C147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G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67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50E2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50E2&quot; wsp:rsidP=&quot;006150E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168" type="#_x0000_t75" style="width:31.5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150E2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150E2&quot; wsp:rsidP=&quot;006150E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69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1E1B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1E1B&quot; wsp:rsidP=&quot;004A1E1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70" type="#_x0000_t75" style="width:18.85pt;height:31.5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1E1B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A1E1B&quot; wsp:rsidP=&quot;004A1E1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/m:e&gt;&lt;m:sup&gt;&lt;m:r&gt;&lt;m:rPr&gt;&lt;m:sty m:val=&quot;p&quot;/&gt;&lt;/m:rPr&gt;&lt;w:rPr&gt;&lt;w:mrFronts w:ascii=&quot;Cambria Math&quot;/&gt;&lt;wx:font wx:val=&quot;Cambria Math&quot;/&gt;&lt;w:sz w:val=&quot;30&quot;/&gt;&lt;w:sz-cs w:val=&quot;30&quot;/&gt;&lt;/w:rPr&gt;&lt;m:t&gt;2&lt;/m:t&gt;&lt;/m:r&gt;&lt;/m:sup&gt;&lt;/m:sSup&gt;&lt;/m:num&gt;&lt;m:den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，并且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+r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=L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T=2π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171" type="#_x0000_t75" style="width:6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30FC9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0FC9&quot; wsp:rsidP=&quot;00330FC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m:rPr&gt;&lt;m:nor/&gt;&lt;/m:rPr&gt;&lt;w:rPr&gt;&lt;w:sz w:val=&quot;30&quot;/&gt;&lt;w:sz-cs w:val=&quot;30&quot;/&gt;&lt;/w:rPr&gt;&lt;m:t&gt;)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172" type="#_x0000_t75" style="width:63.9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30FC9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0FC9&quot; wsp:rsidP=&quot;00330FC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m:rPr&gt;&lt;m:nor/&gt;&lt;/m:rPr&gt;&lt;w:rPr&gt;&lt;w:sz w:val=&quot;30&quot;/&gt;&lt;w:sz-cs w:val=&quot;30&quot;/&gt;&lt;/w:rPr&gt;&lt;m:t&gt;)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，当双星总质量变为原来的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倍，两星之间距离变为原来的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倍时，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T′=2π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173" type="#_x0000_t75" style="width:70.0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49CC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49CC&quot; wsp:rsidP=&quot;004E49CC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k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m:rPr&gt;&lt;m:nor/&gt;&lt;/m:rPr&gt;&lt;w:rPr&gt;&lt;w:sz w:val=&quot;30&quot;/&gt;&lt;w:sz-cs w:val=&quot;30&quot;/&gt;&lt;/w:rPr&gt;&lt;m:t&gt;)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33"/>
          <w:sz w:val="21"/>
          <w:szCs w:val="21"/>
        </w:rPr>
        <w:pict>
          <v:shape id="_x0000_i1174" type="#_x0000_t75" style="width:70.0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E49CC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E49CC&quot; wsp:rsidP=&quot;004E49CC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L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Gk&lt;/m:t&gt;&lt;/m:r&gt;&lt;m:r&gt;&lt;m:rPr&gt;&lt;m:nor/&gt;&lt;/m:rPr&gt;&lt;w:rPr&gt;&lt;w:sz w:val=&quot;30&quot;/&gt;&lt;w:sz-cs w:val=&quot;30&quot;/&gt;&lt;/w:rPr&gt;&lt;m:t&gt;(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/m:sSub&gt;&lt;m:r&gt;&lt;m:rPr&gt;&lt;m:nor/&gt;&lt;/m:rPr&gt;&lt;w:rPr&gt;&lt;w:sz w:val=&quot;30&quot;/&gt;&lt;w:sz-cs w:val=&quot;30&quot;/&gt;&lt;/w:rPr&gt;&lt;m:t&gt;)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E52AB1">
        <w:rPr>
          <w:rFonts w:ascii="Times New Roman" w:eastAsiaTheme="minorEastAsia" w:hAnsi="Times New Roman"/>
          <w:color w:val="FF0000"/>
          <w:position w:val="-32"/>
          <w:sz w:val="21"/>
          <w:szCs w:val="21"/>
        </w:rPr>
        <w:pict>
          <v:shape id="_x0000_i1175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2F99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2F99&quot; wsp:rsidP=&quot;00B22F9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E52AB1">
        <w:rPr>
          <w:rFonts w:ascii="Times New Roman" w:eastAsiaTheme="minorEastAsia" w:hAnsi="Times New Roman"/>
          <w:color w:val="FF0000"/>
          <w:position w:val="-32"/>
          <w:sz w:val="21"/>
          <w:szCs w:val="21"/>
        </w:rPr>
        <w:pict>
          <v:shape id="_x0000_i1176" type="#_x0000_t75" style="width:24.25pt;height:46.6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2F99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2F99&quot; wsp:rsidP=&quot;00B22F99&quot;&gt;&lt;m:oMathPara&gt;&lt;m:oMath&gt;&lt;m:rad&gt;&lt;m:radPr&gt;&lt;m:degHide m:val=&quot;1&quot;/&gt;&lt;m:ctrlPr&gt;&lt;w:rPr&gt;&lt;w:rFonts w:ascii=&quot;Cambria Math&quot; w:h-ansi=&quot;Cambria Math&quot;/&gt;&lt;wx:font wx:val=&quot;Cambria Math&quot;/&gt;&lt;w:sz w:val=&quot;30&quot;/&gt;&lt;w:sz-cs w:val=&quot;30&quot;/&gt;&lt;/w:rPr&gt;&lt;/m:ctrlPr&gt;&lt;/m:radPr&gt;&lt;m:deg/&gt;&lt;m:e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k&lt;/m:t&gt;&lt;/m:r&gt;&lt;/m:den&gt;&lt;/m:f&gt;&lt;/m:e&gt;&lt;/m:rad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="00E52AB1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T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sectPr w:rsidR="00842611" w:rsidSect="00842611">
      <w:headerReference w:type="default" r:id="rId69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AB1" w:rsidRDefault="00E52AB1" w:rsidP="00E52AB1">
      <w:r>
        <w:separator/>
      </w:r>
    </w:p>
  </w:endnote>
  <w:endnote w:type="continuationSeparator" w:id="0">
    <w:p w:rsidR="00E52AB1" w:rsidRDefault="00E52AB1" w:rsidP="00E52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AB1" w:rsidRDefault="00E52AB1" w:rsidP="00E52AB1">
      <w:r>
        <w:separator/>
      </w:r>
    </w:p>
  </w:footnote>
  <w:footnote w:type="continuationSeparator" w:id="0">
    <w:p w:rsidR="00E52AB1" w:rsidRDefault="00E52AB1" w:rsidP="00E52A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AB1" w:rsidRPr="00461E05" w:rsidRDefault="00E52AB1" w:rsidP="00461E05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D7E37C8"/>
    <w:multiLevelType w:val="singleLevel"/>
    <w:tmpl w:val="FD7E37C8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524797"/>
    <w:rsid w:val="00461E05"/>
    <w:rsid w:val="00842611"/>
    <w:rsid w:val="00930CCF"/>
    <w:rsid w:val="00E52AB1"/>
    <w:rsid w:val="5C524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61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42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42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842611"/>
  </w:style>
  <w:style w:type="paragraph" w:customStyle="1" w:styleId="1">
    <w:name w:val="无间隔1"/>
    <w:qFormat/>
    <w:rsid w:val="00842611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930CCF"/>
    <w:rPr>
      <w:sz w:val="18"/>
      <w:szCs w:val="18"/>
    </w:rPr>
  </w:style>
  <w:style w:type="character" w:customStyle="1" w:styleId="Char">
    <w:name w:val="批注框文本 Char"/>
    <w:basedOn w:val="a0"/>
    <w:link w:val="a6"/>
    <w:rsid w:val="00930CC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image" Target="media/image42.jpeg"/><Relationship Id="rId57" Type="http://schemas.openxmlformats.org/officeDocument/2006/relationships/image" Target="media/image50.jpe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jpe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jpe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2020-05-01T11:54:00Z</dcterms:created>
  <dcterms:modified xsi:type="dcterms:W3CDTF">2024-04-01T00:41:00Z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